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13C31" w14:textId="27FA9C3F" w:rsidR="00E122C4" w:rsidRDefault="00E122C4" w:rsidP="00191523">
      <w:pPr>
        <w:jc w:val="both"/>
        <w:rPr>
          <w:rFonts w:ascii="Times New Roman" w:hAnsi="Times New Roman" w:cs="Times New Roman"/>
          <w:sz w:val="24"/>
          <w:szCs w:val="24"/>
        </w:rPr>
      </w:pPr>
      <w:r w:rsidRPr="00E122C4">
        <w:rPr>
          <w:rFonts w:ascii="Times New Roman" w:hAnsi="Times New Roman" w:cs="Times New Roman"/>
          <w:b/>
          <w:bCs/>
          <w:sz w:val="24"/>
          <w:szCs w:val="24"/>
        </w:rPr>
        <w:t>Наименование шаблона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87064" w:rsidRPr="0015577E">
        <w:rPr>
          <w:rFonts w:ascii="Times New Roman" w:hAnsi="Times New Roman" w:cs="Times New Roman"/>
          <w:sz w:val="24"/>
          <w:szCs w:val="24"/>
        </w:rPr>
        <w:t>«</w:t>
      </w:r>
      <w:r w:rsidR="000069FD" w:rsidRPr="000069FD">
        <w:rPr>
          <w:rFonts w:ascii="Times New Roman" w:hAnsi="Times New Roman" w:cs="Times New Roman"/>
          <w:sz w:val="24"/>
          <w:szCs w:val="24"/>
        </w:rPr>
        <w:t xml:space="preserve">Шаблон региональных справочников </w:t>
      </w:r>
      <w:r w:rsidR="00AB1F90" w:rsidRPr="00AB1F90">
        <w:rPr>
          <w:rFonts w:ascii="Times New Roman" w:hAnsi="Times New Roman" w:cs="Times New Roman"/>
          <w:sz w:val="24"/>
          <w:szCs w:val="24"/>
        </w:rPr>
        <w:t>ФАП</w:t>
      </w:r>
      <w:r w:rsidR="000069FD" w:rsidRPr="000069FD">
        <w:rPr>
          <w:rFonts w:ascii="Times New Roman" w:hAnsi="Times New Roman" w:cs="Times New Roman"/>
          <w:sz w:val="24"/>
          <w:szCs w:val="24"/>
        </w:rPr>
        <w:t xml:space="preserve"> </w:t>
      </w:r>
      <w:r w:rsidR="00AB1F90">
        <w:rPr>
          <w:rFonts w:ascii="Times New Roman" w:hAnsi="Times New Roman" w:cs="Times New Roman"/>
          <w:sz w:val="24"/>
          <w:szCs w:val="24"/>
        </w:rPr>
        <w:t xml:space="preserve">для заполнения ТФОМС </w:t>
      </w:r>
      <w:r w:rsidR="000069FD" w:rsidRPr="000069FD">
        <w:rPr>
          <w:rFonts w:ascii="Times New Roman" w:hAnsi="Times New Roman" w:cs="Times New Roman"/>
          <w:sz w:val="24"/>
          <w:szCs w:val="24"/>
        </w:rPr>
        <w:t>согласно тарифным соглашениям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87064" w:rsidRPr="0015577E">
        <w:rPr>
          <w:rFonts w:ascii="Times New Roman" w:hAnsi="Times New Roman" w:cs="Times New Roman"/>
          <w:sz w:val="24"/>
          <w:szCs w:val="24"/>
        </w:rPr>
        <w:t xml:space="preserve"> </w:t>
      </w:r>
      <w:r w:rsidRPr="0015577E">
        <w:rPr>
          <w:rFonts w:ascii="Times New Roman" w:hAnsi="Times New Roman" w:cs="Times New Roman"/>
          <w:sz w:val="24"/>
          <w:szCs w:val="24"/>
        </w:rPr>
        <w:t>в формате Excel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77E">
        <w:rPr>
          <w:rFonts w:ascii="Times New Roman" w:hAnsi="Times New Roman" w:cs="Times New Roman"/>
          <w:sz w:val="24"/>
          <w:szCs w:val="24"/>
        </w:rPr>
        <w:t xml:space="preserve"> </w:t>
      </w:r>
      <w:r w:rsidRPr="00E122C4">
        <w:rPr>
          <w:rFonts w:ascii="Times New Roman" w:hAnsi="Times New Roman" w:cs="Times New Roman"/>
          <w:b/>
          <w:bCs/>
          <w:sz w:val="24"/>
          <w:szCs w:val="24"/>
        </w:rPr>
        <w:t>Назначение:</w:t>
      </w:r>
      <w:r w:rsidR="00587064" w:rsidRPr="0015577E">
        <w:rPr>
          <w:rFonts w:ascii="Times New Roman" w:hAnsi="Times New Roman" w:cs="Times New Roman"/>
          <w:sz w:val="24"/>
          <w:szCs w:val="24"/>
        </w:rPr>
        <w:t xml:space="preserve"> </w:t>
      </w:r>
      <w:r w:rsidR="000069FD">
        <w:rPr>
          <w:rFonts w:ascii="Times New Roman" w:hAnsi="Times New Roman" w:cs="Times New Roman"/>
          <w:sz w:val="24"/>
          <w:szCs w:val="24"/>
        </w:rPr>
        <w:t>п</w:t>
      </w:r>
      <w:r w:rsidR="000069FD" w:rsidRPr="000069FD">
        <w:rPr>
          <w:rFonts w:ascii="Times New Roman" w:hAnsi="Times New Roman" w:cs="Times New Roman"/>
          <w:sz w:val="24"/>
          <w:szCs w:val="24"/>
        </w:rPr>
        <w:t xml:space="preserve">еречисленные справочники используются в алгоритмах расчета </w:t>
      </w:r>
      <w:r w:rsidR="00AB1F90">
        <w:rPr>
          <w:rFonts w:ascii="Times New Roman" w:hAnsi="Times New Roman" w:cs="Times New Roman"/>
          <w:sz w:val="24"/>
          <w:szCs w:val="24"/>
        </w:rPr>
        <w:t>суммы финансирования структурных подразделения (ФАП) по нормативу финансирования СП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5A0B00" w14:textId="40B8B7B0" w:rsidR="000C3A52" w:rsidRPr="0015577E" w:rsidRDefault="00E122C4" w:rsidP="00191523">
      <w:pPr>
        <w:jc w:val="both"/>
        <w:rPr>
          <w:rFonts w:ascii="Times New Roman" w:hAnsi="Times New Roman" w:cs="Times New Roman"/>
          <w:sz w:val="24"/>
          <w:szCs w:val="24"/>
        </w:rPr>
      </w:pPr>
      <w:r w:rsidRPr="00E122C4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шаблона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8C0D249" w14:textId="74715012" w:rsidR="00587064" w:rsidRDefault="004460CD" w:rsidP="00B57359">
      <w:pPr>
        <w:pStyle w:val="a3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41806524"/>
      <w:r>
        <w:rPr>
          <w:rFonts w:ascii="Times New Roman" w:hAnsi="Times New Roman" w:cs="Times New Roman"/>
          <w:sz w:val="24"/>
          <w:szCs w:val="24"/>
        </w:rPr>
        <w:t>Региональный с</w:t>
      </w:r>
      <w:r w:rsidR="009005D6" w:rsidRPr="0015577E">
        <w:rPr>
          <w:rFonts w:ascii="Times New Roman" w:hAnsi="Times New Roman" w:cs="Times New Roman"/>
          <w:sz w:val="24"/>
          <w:szCs w:val="24"/>
        </w:rPr>
        <w:t xml:space="preserve">правочник </w:t>
      </w:r>
      <w:r w:rsidR="00191523">
        <w:rPr>
          <w:rFonts w:ascii="Times New Roman" w:hAnsi="Times New Roman" w:cs="Times New Roman"/>
          <w:sz w:val="24"/>
          <w:szCs w:val="24"/>
        </w:rPr>
        <w:t>«</w:t>
      </w:r>
      <w:bookmarkEnd w:id="0"/>
      <w:r w:rsidR="00AB1F90" w:rsidRPr="00AB1F90">
        <w:rPr>
          <w:rFonts w:ascii="Times New Roman" w:hAnsi="Times New Roman" w:cs="Times New Roman"/>
          <w:sz w:val="24"/>
          <w:szCs w:val="24"/>
        </w:rPr>
        <w:t xml:space="preserve">Справочник </w:t>
      </w:r>
      <w:bookmarkStart w:id="1" w:name="_Hlk163489601"/>
      <w:r w:rsidR="00AB1F90" w:rsidRPr="00AB1F90">
        <w:rPr>
          <w:rFonts w:ascii="Times New Roman" w:hAnsi="Times New Roman" w:cs="Times New Roman"/>
          <w:sz w:val="24"/>
          <w:szCs w:val="24"/>
        </w:rPr>
        <w:t xml:space="preserve">Коэффициентов для </w:t>
      </w:r>
      <w:proofErr w:type="spellStart"/>
      <w:r w:rsidR="00AB1F90" w:rsidRPr="00AB1F90">
        <w:rPr>
          <w:rFonts w:ascii="Times New Roman" w:hAnsi="Times New Roman" w:cs="Times New Roman"/>
          <w:sz w:val="24"/>
          <w:szCs w:val="24"/>
        </w:rPr>
        <w:t>небазовых</w:t>
      </w:r>
      <w:proofErr w:type="spellEnd"/>
      <w:r w:rsidR="00AB1F90" w:rsidRPr="00AB1F90">
        <w:rPr>
          <w:rFonts w:ascii="Times New Roman" w:hAnsi="Times New Roman" w:cs="Times New Roman"/>
          <w:sz w:val="24"/>
          <w:szCs w:val="24"/>
        </w:rPr>
        <w:t xml:space="preserve"> групп численности ФАП</w:t>
      </w:r>
      <w:bookmarkEnd w:id="1"/>
      <w:r w:rsidR="0019152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4460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лист «</w:t>
      </w:r>
      <w:proofErr w:type="spellStart"/>
      <w:r w:rsidR="00AB1F90" w:rsidRPr="00AB1F90">
        <w:rPr>
          <w:rFonts w:ascii="Times New Roman" w:hAnsi="Times New Roman"/>
          <w:sz w:val="24"/>
        </w:rPr>
        <w:t>СпрКоэфФАПнебаз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069FD">
        <w:rPr>
          <w:rFonts w:ascii="Times New Roman" w:hAnsi="Times New Roman" w:cs="Times New Roman"/>
          <w:sz w:val="24"/>
          <w:szCs w:val="24"/>
        </w:rPr>
        <w:t>.</w:t>
      </w:r>
    </w:p>
    <w:p w14:paraId="048F8362" w14:textId="4BB23C60" w:rsidR="00CF1D99" w:rsidRPr="000069FD" w:rsidRDefault="00CF1D99" w:rsidP="00CF1D99">
      <w:pPr>
        <w:pStyle w:val="a3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End"/>
      <w:r>
        <w:rPr>
          <w:rFonts w:ascii="Times New Roman" w:hAnsi="Times New Roman" w:cs="Times New Roman"/>
          <w:sz w:val="24"/>
          <w:szCs w:val="24"/>
        </w:rPr>
        <w:t>Региональный с</w:t>
      </w:r>
      <w:r w:rsidRPr="0015577E">
        <w:rPr>
          <w:rFonts w:ascii="Times New Roman" w:hAnsi="Times New Roman" w:cs="Times New Roman"/>
          <w:sz w:val="24"/>
          <w:szCs w:val="24"/>
        </w:rPr>
        <w:t xml:space="preserve">правочник </w:t>
      </w:r>
      <w:r>
        <w:rPr>
          <w:rFonts w:ascii="Times New Roman" w:hAnsi="Times New Roman" w:cs="Times New Roman"/>
          <w:sz w:val="24"/>
          <w:szCs w:val="24"/>
        </w:rPr>
        <w:t>«</w:t>
      </w:r>
      <w:bookmarkStart w:id="2" w:name="_Hlk163490638"/>
      <w:r w:rsidR="00AB1F90" w:rsidRPr="00AB1F90">
        <w:rPr>
          <w:rFonts w:ascii="Times New Roman" w:hAnsi="Times New Roman" w:cs="Times New Roman"/>
          <w:sz w:val="24"/>
          <w:szCs w:val="24"/>
        </w:rPr>
        <w:t>Справочник Коэффициентов специфики ФАП</w:t>
      </w:r>
      <w:bookmarkEnd w:id="2"/>
      <w:r>
        <w:rPr>
          <w:rFonts w:ascii="Times New Roman" w:hAnsi="Times New Roman" w:cs="Times New Roman"/>
          <w:sz w:val="24"/>
          <w:szCs w:val="24"/>
        </w:rPr>
        <w:t>» -</w:t>
      </w:r>
      <w:r w:rsidRPr="004460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лист «</w:t>
      </w:r>
      <w:proofErr w:type="spellStart"/>
      <w:r w:rsidR="00AB1F90" w:rsidRPr="00AB1F90">
        <w:rPr>
          <w:rFonts w:ascii="Times New Roman" w:hAnsi="Times New Roman"/>
          <w:sz w:val="24"/>
        </w:rPr>
        <w:t>СпрКСпецфФАП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14:paraId="5511210E" w14:textId="77777777" w:rsidR="004460CD" w:rsidRDefault="004460CD" w:rsidP="0019152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64049EF" w14:textId="6D22BB2D" w:rsidR="004460CD" w:rsidRPr="004460CD" w:rsidRDefault="004460CD" w:rsidP="00191523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60CD"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14:paraId="1C45DF8F" w14:textId="77777777" w:rsidR="00E122C4" w:rsidRDefault="00E122C4" w:rsidP="0019152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07ADE00" w14:textId="246280A3" w:rsidR="00587064" w:rsidRPr="0015577E" w:rsidRDefault="004460CD" w:rsidP="0019152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Шаблон передается ответственному</w:t>
      </w:r>
      <w:r w:rsidR="003B3DC4" w:rsidRPr="0015577E">
        <w:rPr>
          <w:rFonts w:ascii="Times New Roman" w:hAnsi="Times New Roman" w:cs="Times New Roman"/>
          <w:sz w:val="24"/>
          <w:szCs w:val="24"/>
        </w:rPr>
        <w:t xml:space="preserve"> сотрудник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B3DC4" w:rsidRPr="0015577E">
        <w:rPr>
          <w:rFonts w:ascii="Times New Roman" w:hAnsi="Times New Roman" w:cs="Times New Roman"/>
          <w:sz w:val="24"/>
          <w:szCs w:val="24"/>
        </w:rPr>
        <w:t xml:space="preserve"> ТФОМС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3B3DC4" w:rsidRPr="0015577E">
        <w:rPr>
          <w:rFonts w:ascii="Times New Roman" w:hAnsi="Times New Roman" w:cs="Times New Roman"/>
          <w:sz w:val="24"/>
          <w:szCs w:val="24"/>
        </w:rPr>
        <w:t>заполн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="003B3DC4" w:rsidRPr="001557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перечисленных в содержании шаблона региональных справочников данными тарифных соглашений</w:t>
      </w:r>
      <w:r w:rsidR="00AB1F90">
        <w:rPr>
          <w:rFonts w:ascii="Times New Roman" w:hAnsi="Times New Roman" w:cs="Times New Roman"/>
          <w:sz w:val="24"/>
          <w:szCs w:val="24"/>
        </w:rPr>
        <w:t xml:space="preserve"> (далее ТС)</w:t>
      </w:r>
      <w:r w:rsidR="003B3DC4" w:rsidRPr="001557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B3DC4" w:rsidRPr="0015577E">
        <w:rPr>
          <w:rFonts w:ascii="Times New Roman" w:hAnsi="Times New Roman" w:cs="Times New Roman"/>
          <w:sz w:val="24"/>
          <w:szCs w:val="24"/>
        </w:rPr>
        <w:t>по своему</w:t>
      </w:r>
      <w:proofErr w:type="gramEnd"/>
      <w:r w:rsidR="003B3DC4" w:rsidRPr="0015577E">
        <w:rPr>
          <w:rFonts w:ascii="Times New Roman" w:hAnsi="Times New Roman" w:cs="Times New Roman"/>
          <w:sz w:val="24"/>
          <w:szCs w:val="24"/>
        </w:rPr>
        <w:t xml:space="preserve"> ТФОМС.</w:t>
      </w:r>
    </w:p>
    <w:p w14:paraId="3928AD61" w14:textId="77777777" w:rsidR="005935B7" w:rsidRPr="0015577E" w:rsidRDefault="005935B7" w:rsidP="0019152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31F7F7" w14:textId="166656A2" w:rsidR="005935B7" w:rsidRDefault="004460CD" w:rsidP="0019152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15577E">
        <w:rPr>
          <w:rFonts w:ascii="Times New Roman" w:hAnsi="Times New Roman" w:cs="Times New Roman"/>
          <w:sz w:val="24"/>
          <w:szCs w:val="24"/>
        </w:rPr>
        <w:t>правочники для заполнения</w:t>
      </w:r>
      <w:r>
        <w:rPr>
          <w:rFonts w:ascii="Times New Roman" w:hAnsi="Times New Roman" w:cs="Times New Roman"/>
          <w:sz w:val="24"/>
          <w:szCs w:val="24"/>
        </w:rPr>
        <w:t xml:space="preserve"> также можно посмотреть н</w:t>
      </w:r>
      <w:r w:rsidR="005935B7" w:rsidRPr="0015577E">
        <w:rPr>
          <w:rFonts w:ascii="Times New Roman" w:hAnsi="Times New Roman" w:cs="Times New Roman"/>
          <w:sz w:val="24"/>
          <w:szCs w:val="24"/>
        </w:rPr>
        <w:t>а листе «</w:t>
      </w:r>
      <w:proofErr w:type="spellStart"/>
      <w:r w:rsidR="005935B7" w:rsidRPr="0015577E">
        <w:rPr>
          <w:rFonts w:ascii="Times New Roman" w:hAnsi="Times New Roman" w:cs="Times New Roman"/>
          <w:sz w:val="24"/>
          <w:szCs w:val="24"/>
        </w:rPr>
        <w:t>РегСправ</w:t>
      </w:r>
      <w:proofErr w:type="spellEnd"/>
      <w:r w:rsidR="005935B7" w:rsidRPr="0015577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5935B7" w:rsidRPr="001557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5935B7" w:rsidRPr="0015577E">
        <w:rPr>
          <w:rFonts w:ascii="Times New Roman" w:hAnsi="Times New Roman" w:cs="Times New Roman"/>
          <w:sz w:val="24"/>
          <w:szCs w:val="24"/>
        </w:rPr>
        <w:t>ри нажатии на гиперссылку с наименованием справочника, происходит переход на лист шаблона, который необходимо заполнить данными.</w:t>
      </w:r>
    </w:p>
    <w:p w14:paraId="1E0E5725" w14:textId="77777777" w:rsidR="005935B7" w:rsidRPr="0015577E" w:rsidRDefault="005935B7" w:rsidP="0019152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33BDDA5" w14:textId="67C377C9" w:rsidR="00DC2B6F" w:rsidRPr="00DC2B6F" w:rsidRDefault="005935B7" w:rsidP="00DC2B6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77E">
        <w:rPr>
          <w:rFonts w:ascii="Times New Roman" w:hAnsi="Times New Roman" w:cs="Times New Roman"/>
          <w:sz w:val="24"/>
          <w:szCs w:val="24"/>
        </w:rPr>
        <w:t>Справочник "</w:t>
      </w:r>
      <w:r w:rsidR="00AB1F90" w:rsidRPr="00AB1F90">
        <w:rPr>
          <w:rFonts w:ascii="Times New Roman" w:hAnsi="Times New Roman" w:cs="Times New Roman"/>
          <w:b/>
          <w:bCs/>
          <w:sz w:val="24"/>
          <w:szCs w:val="24"/>
        </w:rPr>
        <w:t xml:space="preserve">Коэффициентов для </w:t>
      </w:r>
      <w:proofErr w:type="spellStart"/>
      <w:r w:rsidR="00AB1F90" w:rsidRPr="00AB1F90">
        <w:rPr>
          <w:rFonts w:ascii="Times New Roman" w:hAnsi="Times New Roman" w:cs="Times New Roman"/>
          <w:b/>
          <w:bCs/>
          <w:sz w:val="24"/>
          <w:szCs w:val="24"/>
        </w:rPr>
        <w:t>небазовых</w:t>
      </w:r>
      <w:proofErr w:type="spellEnd"/>
      <w:r w:rsidR="00AB1F90" w:rsidRPr="00AB1F90">
        <w:rPr>
          <w:rFonts w:ascii="Times New Roman" w:hAnsi="Times New Roman" w:cs="Times New Roman"/>
          <w:b/>
          <w:bCs/>
          <w:sz w:val="24"/>
          <w:szCs w:val="24"/>
        </w:rPr>
        <w:t xml:space="preserve"> групп численности ФАП</w:t>
      </w:r>
      <w:r w:rsidRPr="0015577E">
        <w:rPr>
          <w:rFonts w:ascii="Times New Roman" w:hAnsi="Times New Roman" w:cs="Times New Roman"/>
          <w:sz w:val="24"/>
          <w:szCs w:val="24"/>
        </w:rPr>
        <w:t xml:space="preserve">" </w:t>
      </w:r>
      <w:r w:rsidR="00DC2B6F" w:rsidRPr="00DC2B6F">
        <w:rPr>
          <w:rFonts w:ascii="Times New Roman" w:hAnsi="Times New Roman" w:cs="Times New Roman"/>
          <w:sz w:val="24"/>
          <w:szCs w:val="24"/>
        </w:rPr>
        <w:t>используется для автоматизации процесс</w:t>
      </w:r>
      <w:r w:rsidR="00AB1F90">
        <w:rPr>
          <w:rFonts w:ascii="Times New Roman" w:hAnsi="Times New Roman" w:cs="Times New Roman"/>
          <w:sz w:val="24"/>
          <w:szCs w:val="24"/>
        </w:rPr>
        <w:t>а</w:t>
      </w:r>
      <w:r w:rsidR="00DC2B6F" w:rsidRPr="00DC2B6F">
        <w:rPr>
          <w:rFonts w:ascii="Times New Roman" w:hAnsi="Times New Roman" w:cs="Times New Roman"/>
          <w:sz w:val="24"/>
          <w:szCs w:val="24"/>
        </w:rPr>
        <w:t xml:space="preserve"> расчета </w:t>
      </w:r>
      <w:r w:rsidR="00AB1F90">
        <w:rPr>
          <w:rFonts w:ascii="Times New Roman" w:hAnsi="Times New Roman" w:cs="Times New Roman"/>
          <w:sz w:val="24"/>
          <w:szCs w:val="24"/>
        </w:rPr>
        <w:t>суммы финансирования структурных подразделения (ФАП) по нормативу финансирования СП</w:t>
      </w:r>
      <w:r w:rsidR="00DC2B6F" w:rsidRPr="00DC2B6F">
        <w:rPr>
          <w:rFonts w:ascii="Times New Roman" w:hAnsi="Times New Roman" w:cs="Times New Roman"/>
          <w:sz w:val="24"/>
          <w:szCs w:val="24"/>
        </w:rPr>
        <w:t>.</w:t>
      </w:r>
    </w:p>
    <w:p w14:paraId="23B56A9C" w14:textId="11E8A08B" w:rsidR="0077674A" w:rsidRPr="0015577E" w:rsidRDefault="0077674A" w:rsidP="00191523">
      <w:pPr>
        <w:pStyle w:val="a3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справочника:</w:t>
      </w:r>
    </w:p>
    <w:p w14:paraId="6E4E7668" w14:textId="27A1761F" w:rsidR="00C94366" w:rsidRPr="0015577E" w:rsidRDefault="00C94366" w:rsidP="00191523">
      <w:pPr>
        <w:jc w:val="both"/>
        <w:rPr>
          <w:rFonts w:ascii="Times New Roman" w:hAnsi="Times New Roman" w:cs="Times New Roman"/>
          <w:sz w:val="24"/>
          <w:szCs w:val="24"/>
        </w:rPr>
      </w:pPr>
      <w:r w:rsidRPr="0015577E">
        <w:rPr>
          <w:rFonts w:ascii="Times New Roman" w:hAnsi="Times New Roman" w:cs="Times New Roman"/>
          <w:sz w:val="24"/>
          <w:szCs w:val="24"/>
        </w:rPr>
        <w:t xml:space="preserve">Сотруднику ТФОМС необходимо </w:t>
      </w:r>
      <w:r w:rsidR="00610D70" w:rsidRPr="0015577E">
        <w:rPr>
          <w:rFonts w:ascii="Times New Roman" w:hAnsi="Times New Roman" w:cs="Times New Roman"/>
          <w:sz w:val="24"/>
          <w:szCs w:val="24"/>
        </w:rPr>
        <w:t>заполнить</w:t>
      </w:r>
      <w:r w:rsidRPr="0015577E">
        <w:rPr>
          <w:rFonts w:ascii="Times New Roman" w:hAnsi="Times New Roman" w:cs="Times New Roman"/>
          <w:sz w:val="24"/>
          <w:szCs w:val="24"/>
        </w:rPr>
        <w:t xml:space="preserve"> все поля </w:t>
      </w:r>
      <w:r w:rsidR="00610D70" w:rsidRPr="0015577E">
        <w:rPr>
          <w:rFonts w:ascii="Times New Roman" w:hAnsi="Times New Roman" w:cs="Times New Roman"/>
          <w:sz w:val="24"/>
          <w:szCs w:val="24"/>
        </w:rPr>
        <w:t xml:space="preserve">справочника </w:t>
      </w:r>
      <w:proofErr w:type="gramStart"/>
      <w:r w:rsidRPr="0015577E">
        <w:rPr>
          <w:rFonts w:ascii="Times New Roman" w:hAnsi="Times New Roman" w:cs="Times New Roman"/>
          <w:sz w:val="24"/>
          <w:szCs w:val="24"/>
        </w:rPr>
        <w:t>по своему</w:t>
      </w:r>
      <w:proofErr w:type="gramEnd"/>
      <w:r w:rsidRPr="0015577E">
        <w:rPr>
          <w:rFonts w:ascii="Times New Roman" w:hAnsi="Times New Roman" w:cs="Times New Roman"/>
          <w:sz w:val="24"/>
          <w:szCs w:val="24"/>
        </w:rPr>
        <w:t xml:space="preserve"> </w:t>
      </w:r>
      <w:r w:rsidR="00B969CE" w:rsidRPr="0015577E">
        <w:rPr>
          <w:rFonts w:ascii="Times New Roman" w:hAnsi="Times New Roman" w:cs="Times New Roman"/>
          <w:sz w:val="24"/>
          <w:szCs w:val="24"/>
        </w:rPr>
        <w:t>ТФОМС</w:t>
      </w:r>
      <w:r w:rsidR="00610D70" w:rsidRPr="0015577E">
        <w:rPr>
          <w:rFonts w:ascii="Times New Roman" w:hAnsi="Times New Roman" w:cs="Times New Roman"/>
          <w:sz w:val="24"/>
          <w:szCs w:val="24"/>
        </w:rPr>
        <w:t xml:space="preserve"> по действ</w:t>
      </w:r>
      <w:r w:rsidR="00AB1F90">
        <w:rPr>
          <w:rFonts w:ascii="Times New Roman" w:hAnsi="Times New Roman" w:cs="Times New Roman"/>
          <w:sz w:val="24"/>
          <w:szCs w:val="24"/>
        </w:rPr>
        <w:t>ующему</w:t>
      </w:r>
      <w:r w:rsidR="00610D70" w:rsidRPr="0015577E">
        <w:rPr>
          <w:rFonts w:ascii="Times New Roman" w:hAnsi="Times New Roman" w:cs="Times New Roman"/>
          <w:sz w:val="24"/>
          <w:szCs w:val="24"/>
        </w:rPr>
        <w:t xml:space="preserve"> ТС, </w:t>
      </w:r>
      <w:r w:rsidR="00DC2B6F">
        <w:rPr>
          <w:rFonts w:ascii="Times New Roman" w:hAnsi="Times New Roman" w:cs="Times New Roman"/>
          <w:sz w:val="24"/>
          <w:szCs w:val="24"/>
        </w:rPr>
        <w:t>по всем полям</w:t>
      </w:r>
      <w:r w:rsidR="004460CD">
        <w:rPr>
          <w:rFonts w:ascii="Times New Roman" w:hAnsi="Times New Roman" w:cs="Times New Roman"/>
          <w:sz w:val="24"/>
          <w:szCs w:val="24"/>
        </w:rPr>
        <w:t>:</w:t>
      </w:r>
    </w:p>
    <w:p w14:paraId="21985E10" w14:textId="18FF95B5" w:rsidR="00B969CE" w:rsidRDefault="00B969CE" w:rsidP="0019152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577E">
        <w:rPr>
          <w:rFonts w:ascii="Times New Roman" w:hAnsi="Times New Roman" w:cs="Times New Roman"/>
          <w:b/>
          <w:bCs/>
          <w:sz w:val="24"/>
          <w:szCs w:val="24"/>
        </w:rPr>
        <w:t>КодТФОМС</w:t>
      </w:r>
      <w:proofErr w:type="spellEnd"/>
      <w:r w:rsidRPr="0015577E">
        <w:rPr>
          <w:rFonts w:ascii="Times New Roman" w:hAnsi="Times New Roman" w:cs="Times New Roman"/>
          <w:sz w:val="24"/>
          <w:szCs w:val="24"/>
        </w:rPr>
        <w:t xml:space="preserve"> </w:t>
      </w:r>
      <w:r w:rsidR="00466873" w:rsidRPr="0015577E">
        <w:rPr>
          <w:rFonts w:ascii="Times New Roman" w:hAnsi="Times New Roman" w:cs="Times New Roman"/>
          <w:sz w:val="24"/>
          <w:szCs w:val="24"/>
        </w:rPr>
        <w:t>–</w:t>
      </w:r>
      <w:r w:rsidRPr="0015577E">
        <w:rPr>
          <w:rFonts w:ascii="Times New Roman" w:hAnsi="Times New Roman" w:cs="Times New Roman"/>
          <w:sz w:val="24"/>
          <w:szCs w:val="24"/>
        </w:rPr>
        <w:t xml:space="preserve"> указывается Код ТФОМС </w:t>
      </w:r>
      <w:r w:rsidR="00DF1087" w:rsidRPr="0015577E">
        <w:rPr>
          <w:rFonts w:ascii="Times New Roman" w:hAnsi="Times New Roman" w:cs="Times New Roman"/>
          <w:sz w:val="24"/>
          <w:szCs w:val="24"/>
        </w:rPr>
        <w:t>–</w:t>
      </w:r>
      <w:r w:rsidRPr="0015577E">
        <w:rPr>
          <w:rFonts w:ascii="Times New Roman" w:hAnsi="Times New Roman" w:cs="Times New Roman"/>
          <w:sz w:val="24"/>
          <w:szCs w:val="24"/>
        </w:rPr>
        <w:t xml:space="preserve"> территория тарифного соглашения, по которой происходит ввод данных</w:t>
      </w:r>
      <w:r w:rsidR="00CF1D99">
        <w:rPr>
          <w:rFonts w:ascii="Times New Roman" w:hAnsi="Times New Roman" w:cs="Times New Roman"/>
          <w:sz w:val="24"/>
          <w:szCs w:val="24"/>
        </w:rPr>
        <w:t xml:space="preserve"> </w:t>
      </w:r>
      <w:r w:rsidR="00CF1D99" w:rsidRPr="00AB1F90">
        <w:rPr>
          <w:rFonts w:ascii="Times New Roman" w:hAnsi="Times New Roman" w:cs="Times New Roman"/>
          <w:sz w:val="24"/>
          <w:szCs w:val="24"/>
        </w:rPr>
        <w:t>(</w:t>
      </w:r>
      <w:r w:rsidR="00CF1D99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CF1D9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CF1D99" w:rsidRPr="00AB1F90">
        <w:rPr>
          <w:rFonts w:ascii="Times New Roman" w:hAnsi="Times New Roman" w:cs="Times New Roman"/>
          <w:sz w:val="24"/>
          <w:szCs w:val="24"/>
        </w:rPr>
        <w:t>001)</w:t>
      </w:r>
      <w:r w:rsidR="004460CD">
        <w:rPr>
          <w:rFonts w:ascii="Times New Roman" w:hAnsi="Times New Roman" w:cs="Times New Roman"/>
          <w:sz w:val="24"/>
          <w:szCs w:val="24"/>
        </w:rPr>
        <w:t>;</w:t>
      </w:r>
    </w:p>
    <w:p w14:paraId="46D9025A" w14:textId="287E8BDD" w:rsidR="00AB1F90" w:rsidRPr="00132A18" w:rsidRDefault="00AB1F90" w:rsidP="0019152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 – </w:t>
      </w:r>
      <w:r>
        <w:rPr>
          <w:rFonts w:ascii="Times New Roman" w:hAnsi="Times New Roman" w:cs="Times New Roman"/>
          <w:bCs/>
          <w:sz w:val="24"/>
          <w:szCs w:val="24"/>
        </w:rPr>
        <w:t>группа численности, для которой</w:t>
      </w:r>
      <w:r w:rsidR="00132A18">
        <w:rPr>
          <w:rFonts w:ascii="Times New Roman" w:hAnsi="Times New Roman" w:cs="Times New Roman"/>
          <w:bCs/>
          <w:sz w:val="24"/>
          <w:szCs w:val="24"/>
        </w:rPr>
        <w:t xml:space="preserve"> устанавливается </w:t>
      </w:r>
      <w:proofErr w:type="spellStart"/>
      <w:r w:rsidR="00132A18">
        <w:rPr>
          <w:rFonts w:ascii="Times New Roman" w:hAnsi="Times New Roman" w:cs="Times New Roman"/>
          <w:bCs/>
          <w:sz w:val="24"/>
          <w:szCs w:val="24"/>
        </w:rPr>
        <w:t>коэффциент</w:t>
      </w:r>
      <w:proofErr w:type="spellEnd"/>
      <w:r w:rsidR="00132A18">
        <w:rPr>
          <w:rFonts w:ascii="Times New Roman" w:hAnsi="Times New Roman" w:cs="Times New Roman"/>
          <w:bCs/>
          <w:sz w:val="24"/>
          <w:szCs w:val="24"/>
        </w:rPr>
        <w:t>. Возможные значения:</w:t>
      </w:r>
    </w:p>
    <w:p w14:paraId="19C8740E" w14:textId="0B176D13" w:rsidR="00132A18" w:rsidRDefault="00132A18" w:rsidP="00132A18">
      <w:pPr>
        <w:pStyle w:val="a3"/>
        <w:numPr>
          <w:ilvl w:val="1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2A18">
        <w:rPr>
          <w:rFonts w:ascii="Times New Roman" w:hAnsi="Times New Roman" w:cs="Times New Roman"/>
          <w:bCs/>
          <w:sz w:val="24"/>
          <w:szCs w:val="24"/>
        </w:rPr>
        <w:t>100</w:t>
      </w:r>
      <w:r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132A18">
        <w:rPr>
          <w:rFonts w:ascii="Times New Roman" w:hAnsi="Times New Roman" w:cs="Times New Roman"/>
          <w:bCs/>
          <w:sz w:val="24"/>
          <w:szCs w:val="24"/>
        </w:rPr>
        <w:t>означает, что коэффициент должен быть применен к группе численности обслуживаемых ЗЛ менее 100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CC0218F" w14:textId="444AF74F" w:rsidR="00132A18" w:rsidRPr="00132A18" w:rsidRDefault="00132A18" w:rsidP="00132A18">
      <w:pPr>
        <w:pStyle w:val="a3"/>
        <w:numPr>
          <w:ilvl w:val="1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2000 - </w:t>
      </w:r>
      <w:r w:rsidRPr="00132A18">
        <w:rPr>
          <w:rFonts w:ascii="Times New Roman" w:hAnsi="Times New Roman" w:cs="Times New Roman"/>
          <w:bCs/>
          <w:sz w:val="24"/>
          <w:szCs w:val="24"/>
        </w:rPr>
        <w:t>означает, что коэффициент должен быть применен к группе численности обслуживаемых ЗЛ более 2000</w:t>
      </w:r>
    </w:p>
    <w:p w14:paraId="41B8B13A" w14:textId="74A7BA61" w:rsidR="00DC2B6F" w:rsidRDefault="00132A18" w:rsidP="00132A1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2A18">
        <w:rPr>
          <w:rFonts w:ascii="Times New Roman" w:hAnsi="Times New Roman" w:cs="Times New Roman"/>
          <w:b/>
          <w:bCs/>
          <w:sz w:val="24"/>
          <w:szCs w:val="24"/>
        </w:rPr>
        <w:t>Коэффициент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132A18">
        <w:rPr>
          <w:rFonts w:ascii="Times New Roman" w:hAnsi="Times New Roman" w:cs="Times New Roman"/>
          <w:bCs/>
          <w:sz w:val="24"/>
          <w:szCs w:val="24"/>
        </w:rPr>
        <w:t>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указанной группы. Должен быть указан с точностью 6 знаков после запятой;</w:t>
      </w:r>
    </w:p>
    <w:p w14:paraId="6B71EF26" w14:textId="3FD2DCD8" w:rsidR="00DC2B6F" w:rsidRDefault="00DC2B6F" w:rsidP="0019152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C2B6F">
        <w:rPr>
          <w:rFonts w:ascii="Times New Roman" w:hAnsi="Times New Roman" w:cs="Times New Roman"/>
          <w:b/>
          <w:bCs/>
          <w:sz w:val="24"/>
          <w:szCs w:val="24"/>
        </w:rPr>
        <w:t>НачалоПериодаДействия</w:t>
      </w:r>
      <w:proofErr w:type="spellEnd"/>
      <w:r w:rsidR="00753A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3ADD" w:rsidRPr="0015577E">
        <w:rPr>
          <w:rFonts w:ascii="Times New Roman" w:hAnsi="Times New Roman" w:cs="Times New Roman"/>
          <w:sz w:val="24"/>
          <w:szCs w:val="24"/>
        </w:rPr>
        <w:t>–</w:t>
      </w:r>
      <w:r w:rsidR="00753ADD">
        <w:rPr>
          <w:rFonts w:ascii="Times New Roman" w:hAnsi="Times New Roman" w:cs="Times New Roman"/>
          <w:sz w:val="24"/>
          <w:szCs w:val="24"/>
        </w:rPr>
        <w:t xml:space="preserve"> </w:t>
      </w:r>
      <w:r w:rsidR="00753ADD" w:rsidRPr="00753ADD">
        <w:rPr>
          <w:rFonts w:ascii="Times New Roman" w:hAnsi="Times New Roman" w:cs="Times New Roman"/>
          <w:sz w:val="24"/>
          <w:szCs w:val="24"/>
        </w:rPr>
        <w:t>Начало отчетного периода в формате 01.</w:t>
      </w:r>
      <w:proofErr w:type="gramStart"/>
      <w:r w:rsidR="00753ADD" w:rsidRPr="00753ADD">
        <w:rPr>
          <w:rFonts w:ascii="Times New Roman" w:hAnsi="Times New Roman" w:cs="Times New Roman"/>
          <w:sz w:val="24"/>
          <w:szCs w:val="24"/>
        </w:rPr>
        <w:t>мм.гггг</w:t>
      </w:r>
      <w:proofErr w:type="gramEnd"/>
      <w:r w:rsidR="00753ADD" w:rsidRPr="00753ADD">
        <w:rPr>
          <w:rFonts w:ascii="Times New Roman" w:hAnsi="Times New Roman" w:cs="Times New Roman"/>
          <w:sz w:val="24"/>
          <w:szCs w:val="24"/>
        </w:rPr>
        <w:t>;</w:t>
      </w:r>
    </w:p>
    <w:p w14:paraId="44CD77B3" w14:textId="39882A35" w:rsidR="00DC2B6F" w:rsidRPr="00B57359" w:rsidRDefault="00DC2B6F" w:rsidP="0019152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C2B6F">
        <w:rPr>
          <w:rFonts w:ascii="Times New Roman" w:hAnsi="Times New Roman" w:cs="Times New Roman"/>
          <w:b/>
          <w:bCs/>
          <w:sz w:val="24"/>
          <w:szCs w:val="24"/>
        </w:rPr>
        <w:t>КонецПериодаДействия</w:t>
      </w:r>
      <w:proofErr w:type="spellEnd"/>
      <w:r w:rsidR="00753A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3ADD" w:rsidRPr="0015577E">
        <w:rPr>
          <w:rFonts w:ascii="Times New Roman" w:hAnsi="Times New Roman" w:cs="Times New Roman"/>
          <w:sz w:val="24"/>
          <w:szCs w:val="24"/>
        </w:rPr>
        <w:t>–</w:t>
      </w:r>
      <w:r w:rsidR="00753ADD">
        <w:rPr>
          <w:rFonts w:ascii="Times New Roman" w:hAnsi="Times New Roman" w:cs="Times New Roman"/>
          <w:sz w:val="24"/>
          <w:szCs w:val="24"/>
        </w:rPr>
        <w:t xml:space="preserve"> </w:t>
      </w:r>
      <w:r w:rsidR="00753ADD" w:rsidRPr="00753ADD">
        <w:rPr>
          <w:rFonts w:ascii="Times New Roman" w:hAnsi="Times New Roman" w:cs="Times New Roman"/>
          <w:sz w:val="24"/>
          <w:szCs w:val="24"/>
        </w:rPr>
        <w:t>Если не заполнен конец периода, то указанный параметр применяется на дату 31.</w:t>
      </w:r>
      <w:proofErr w:type="gramStart"/>
      <w:r w:rsidR="00753ADD" w:rsidRPr="00753ADD">
        <w:rPr>
          <w:rFonts w:ascii="Times New Roman" w:hAnsi="Times New Roman" w:cs="Times New Roman"/>
          <w:sz w:val="24"/>
          <w:szCs w:val="24"/>
        </w:rPr>
        <w:t>12.гггг</w:t>
      </w:r>
      <w:proofErr w:type="gramEnd"/>
      <w:r w:rsidR="00753ADD" w:rsidRPr="00753ADD">
        <w:rPr>
          <w:rFonts w:ascii="Times New Roman" w:hAnsi="Times New Roman" w:cs="Times New Roman"/>
          <w:sz w:val="24"/>
          <w:szCs w:val="24"/>
        </w:rPr>
        <w:t xml:space="preserve">, где </w:t>
      </w:r>
      <w:proofErr w:type="spellStart"/>
      <w:r w:rsidR="00753ADD" w:rsidRPr="00753ADD">
        <w:rPr>
          <w:rFonts w:ascii="Times New Roman" w:hAnsi="Times New Roman" w:cs="Times New Roman"/>
          <w:sz w:val="24"/>
          <w:szCs w:val="24"/>
        </w:rPr>
        <w:t>гггг</w:t>
      </w:r>
      <w:proofErr w:type="spellEnd"/>
      <w:r w:rsidR="00753ADD" w:rsidRPr="00753ADD">
        <w:rPr>
          <w:rFonts w:ascii="Times New Roman" w:hAnsi="Times New Roman" w:cs="Times New Roman"/>
          <w:sz w:val="24"/>
          <w:szCs w:val="24"/>
        </w:rPr>
        <w:t xml:space="preserve"> вычисляется по дате начала периода 01.мм.ггггг</w:t>
      </w:r>
      <w:r w:rsidR="00753ADD" w:rsidRPr="00B57359">
        <w:rPr>
          <w:rFonts w:ascii="Times New Roman" w:hAnsi="Times New Roman" w:cs="Times New Roman"/>
          <w:sz w:val="24"/>
          <w:szCs w:val="24"/>
        </w:rPr>
        <w:t>.</w:t>
      </w:r>
    </w:p>
    <w:p w14:paraId="7CA4BE92" w14:textId="38501065" w:rsidR="00B57359" w:rsidRDefault="00B57359" w:rsidP="00B57359">
      <w:pPr>
        <w:jc w:val="both"/>
        <w:rPr>
          <w:rFonts w:ascii="Times New Roman" w:hAnsi="Times New Roman" w:cs="Times New Roman"/>
          <w:sz w:val="24"/>
          <w:szCs w:val="24"/>
        </w:rPr>
      </w:pPr>
      <w:r w:rsidRPr="00B57359">
        <w:rPr>
          <w:rFonts w:ascii="Times New Roman" w:hAnsi="Times New Roman" w:cs="Times New Roman"/>
          <w:sz w:val="24"/>
          <w:szCs w:val="24"/>
        </w:rPr>
        <w:t>Пример заполнения справочника "</w:t>
      </w:r>
      <w:r w:rsidR="00132A18" w:rsidRPr="00132A18">
        <w:t xml:space="preserve"> </w:t>
      </w:r>
      <w:r w:rsidR="00132A18" w:rsidRPr="00132A18">
        <w:rPr>
          <w:rFonts w:ascii="Times New Roman" w:hAnsi="Times New Roman" w:cs="Times New Roman"/>
          <w:sz w:val="24"/>
          <w:szCs w:val="24"/>
        </w:rPr>
        <w:t xml:space="preserve">Коэффициентов для </w:t>
      </w:r>
      <w:proofErr w:type="spellStart"/>
      <w:r w:rsidR="00132A18" w:rsidRPr="00132A18">
        <w:rPr>
          <w:rFonts w:ascii="Times New Roman" w:hAnsi="Times New Roman" w:cs="Times New Roman"/>
          <w:sz w:val="24"/>
          <w:szCs w:val="24"/>
        </w:rPr>
        <w:t>небазовых</w:t>
      </w:r>
      <w:proofErr w:type="spellEnd"/>
      <w:r w:rsidR="00132A18" w:rsidRPr="00132A18">
        <w:rPr>
          <w:rFonts w:ascii="Times New Roman" w:hAnsi="Times New Roman" w:cs="Times New Roman"/>
          <w:sz w:val="24"/>
          <w:szCs w:val="24"/>
        </w:rPr>
        <w:t xml:space="preserve"> групп численности ФАП </w:t>
      </w:r>
      <w:r w:rsidRPr="00B57359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ScrollTableNormal"/>
        <w:tblW w:w="3562" w:type="pct"/>
        <w:tblLayout w:type="fixed"/>
        <w:tblLook w:val="0020" w:firstRow="1" w:lastRow="0" w:firstColumn="0" w:lastColumn="0" w:noHBand="0" w:noVBand="0"/>
      </w:tblPr>
      <w:tblGrid>
        <w:gridCol w:w="612"/>
        <w:gridCol w:w="996"/>
        <w:gridCol w:w="1648"/>
        <w:gridCol w:w="1702"/>
        <w:gridCol w:w="1699"/>
      </w:tblGrid>
      <w:tr w:rsidR="00132A18" w:rsidRPr="00B57359" w14:paraId="428F9480" w14:textId="77777777" w:rsidTr="00132A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0" w:type="pct"/>
          </w:tcPr>
          <w:p w14:paraId="3EF17060" w14:textId="77777777" w:rsidR="00132A18" w:rsidRPr="00B57359" w:rsidRDefault="00132A18" w:rsidP="0064159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57359">
              <w:rPr>
                <w:rFonts w:ascii="Times New Roman" w:hAnsi="Times New Roman"/>
                <w:sz w:val="22"/>
                <w:szCs w:val="22"/>
              </w:rPr>
              <w:lastRenderedPageBreak/>
              <w:t>Код</w:t>
            </w:r>
            <w:proofErr w:type="spellEnd"/>
            <w:r w:rsidRPr="00B57359">
              <w:rPr>
                <w:rFonts w:ascii="Times New Roman" w:hAnsi="Times New Roman"/>
                <w:sz w:val="22"/>
                <w:szCs w:val="22"/>
              </w:rPr>
              <w:t xml:space="preserve"> ТФОМС</w:t>
            </w:r>
          </w:p>
        </w:tc>
        <w:tc>
          <w:tcPr>
            <w:tcW w:w="748" w:type="pct"/>
          </w:tcPr>
          <w:p w14:paraId="7B4F4230" w14:textId="3FE68A77" w:rsidR="00132A18" w:rsidRPr="00132A18" w:rsidRDefault="00132A18" w:rsidP="0064159E">
            <w:pPr>
              <w:rPr>
                <w:rFonts w:ascii="Times New Roman" w:hAnsi="Times New Roman"/>
              </w:rPr>
            </w:pPr>
            <w:proofErr w:type="spellStart"/>
            <w:r w:rsidRPr="00132A18">
              <w:rPr>
                <w:rFonts w:ascii="Times New Roman" w:hAnsi="Times New Roman"/>
                <w:bCs/>
                <w:sz w:val="24"/>
              </w:rPr>
              <w:t>Группа</w:t>
            </w:r>
            <w:proofErr w:type="spellEnd"/>
          </w:p>
        </w:tc>
        <w:tc>
          <w:tcPr>
            <w:tcW w:w="1238" w:type="pct"/>
          </w:tcPr>
          <w:p w14:paraId="0F647AAE" w14:textId="09823141" w:rsidR="00132A18" w:rsidRPr="00B57359" w:rsidRDefault="00132A18" w:rsidP="0064159E">
            <w:pPr>
              <w:rPr>
                <w:rFonts w:ascii="Times New Roman" w:hAnsi="Times New Roman"/>
              </w:rPr>
            </w:pPr>
            <w:proofErr w:type="spellStart"/>
            <w:r w:rsidRPr="00132A18">
              <w:rPr>
                <w:rFonts w:ascii="Times New Roman" w:hAnsi="Times New Roman"/>
                <w:bCs/>
                <w:sz w:val="24"/>
              </w:rPr>
              <w:t>Коэффициент</w:t>
            </w:r>
            <w:proofErr w:type="spellEnd"/>
          </w:p>
        </w:tc>
        <w:tc>
          <w:tcPr>
            <w:tcW w:w="1278" w:type="pct"/>
          </w:tcPr>
          <w:p w14:paraId="38DD09AC" w14:textId="006720DD" w:rsidR="00132A18" w:rsidRPr="00B57359" w:rsidRDefault="00132A18" w:rsidP="0064159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57359">
              <w:rPr>
                <w:rFonts w:ascii="Times New Roman" w:hAnsi="Times New Roman"/>
                <w:sz w:val="22"/>
                <w:szCs w:val="22"/>
              </w:rPr>
              <w:t>Начало</w:t>
            </w:r>
            <w:proofErr w:type="spellEnd"/>
            <w:r w:rsidRPr="00B5735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59">
              <w:rPr>
                <w:rFonts w:ascii="Times New Roman" w:hAnsi="Times New Roman"/>
                <w:sz w:val="22"/>
                <w:szCs w:val="22"/>
              </w:rPr>
              <w:t>периода</w:t>
            </w:r>
            <w:proofErr w:type="spellEnd"/>
            <w:r w:rsidRPr="00B5735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59">
              <w:rPr>
                <w:rFonts w:ascii="Times New Roman" w:hAnsi="Times New Roman"/>
                <w:sz w:val="22"/>
                <w:szCs w:val="22"/>
              </w:rPr>
              <w:t>действия</w:t>
            </w:r>
            <w:proofErr w:type="spellEnd"/>
            <w:r w:rsidRPr="00B57359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7" w:type="pct"/>
          </w:tcPr>
          <w:p w14:paraId="12C8E0AE" w14:textId="77777777" w:rsidR="00132A18" w:rsidRPr="00B57359" w:rsidRDefault="00132A18" w:rsidP="0064159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57359">
              <w:rPr>
                <w:rFonts w:ascii="Times New Roman" w:hAnsi="Times New Roman"/>
                <w:sz w:val="22"/>
                <w:szCs w:val="22"/>
              </w:rPr>
              <w:t>Конец</w:t>
            </w:r>
            <w:proofErr w:type="spellEnd"/>
            <w:r w:rsidRPr="00B5735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59">
              <w:rPr>
                <w:rFonts w:ascii="Times New Roman" w:hAnsi="Times New Roman"/>
                <w:sz w:val="22"/>
                <w:szCs w:val="22"/>
              </w:rPr>
              <w:t>периода</w:t>
            </w:r>
            <w:proofErr w:type="spellEnd"/>
            <w:r w:rsidRPr="00B5735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59">
              <w:rPr>
                <w:rFonts w:ascii="Times New Roman" w:hAnsi="Times New Roman"/>
                <w:sz w:val="22"/>
                <w:szCs w:val="22"/>
              </w:rPr>
              <w:t>действия</w:t>
            </w:r>
            <w:proofErr w:type="spellEnd"/>
            <w:r w:rsidRPr="00B57359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132A18" w:rsidRPr="00B57359" w14:paraId="2063FF51" w14:textId="77777777" w:rsidTr="00132A18">
        <w:tc>
          <w:tcPr>
            <w:tcW w:w="460" w:type="pct"/>
          </w:tcPr>
          <w:p w14:paraId="1940BFAE" w14:textId="77777777" w:rsidR="00132A18" w:rsidRPr="00B57359" w:rsidRDefault="00132A18" w:rsidP="0064159E">
            <w:pPr>
              <w:rPr>
                <w:rFonts w:ascii="Times New Roman" w:hAnsi="Times New Roman"/>
                <w:sz w:val="22"/>
                <w:szCs w:val="22"/>
              </w:rPr>
            </w:pPr>
            <w:r w:rsidRPr="00B57359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748" w:type="pct"/>
          </w:tcPr>
          <w:p w14:paraId="048D9AB4" w14:textId="71B8B21B" w:rsidR="00132A18" w:rsidRPr="00132A18" w:rsidRDefault="00132A18" w:rsidP="0064159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1238" w:type="pct"/>
          </w:tcPr>
          <w:p w14:paraId="05E71D57" w14:textId="370B4B0D" w:rsidR="00132A18" w:rsidRPr="00132A18" w:rsidRDefault="00132A18" w:rsidP="0064159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0, 500321</w:t>
            </w:r>
          </w:p>
        </w:tc>
        <w:tc>
          <w:tcPr>
            <w:tcW w:w="1278" w:type="pct"/>
          </w:tcPr>
          <w:p w14:paraId="5BFE50A9" w14:textId="1CC32820" w:rsidR="00132A18" w:rsidRPr="00B57359" w:rsidRDefault="00132A18" w:rsidP="0064159E">
            <w:pPr>
              <w:rPr>
                <w:rFonts w:ascii="Times New Roman" w:hAnsi="Times New Roman"/>
                <w:sz w:val="22"/>
                <w:szCs w:val="22"/>
              </w:rPr>
            </w:pPr>
            <w:r w:rsidRPr="00B57359">
              <w:rPr>
                <w:rFonts w:ascii="Times New Roman" w:hAnsi="Times New Roman"/>
                <w:sz w:val="22"/>
                <w:szCs w:val="22"/>
              </w:rPr>
              <w:t>01.01.2023</w:t>
            </w:r>
          </w:p>
        </w:tc>
        <w:tc>
          <w:tcPr>
            <w:tcW w:w="1277" w:type="pct"/>
          </w:tcPr>
          <w:p w14:paraId="46693F08" w14:textId="77777777" w:rsidR="00132A18" w:rsidRPr="00B57359" w:rsidRDefault="00132A18" w:rsidP="0064159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2A18" w:rsidRPr="00B57359" w14:paraId="5F57E828" w14:textId="77777777" w:rsidTr="00132A18">
        <w:tc>
          <w:tcPr>
            <w:tcW w:w="460" w:type="pct"/>
          </w:tcPr>
          <w:p w14:paraId="37469939" w14:textId="77777777" w:rsidR="00132A18" w:rsidRPr="00B57359" w:rsidRDefault="00132A18" w:rsidP="0064159E">
            <w:pPr>
              <w:rPr>
                <w:rFonts w:ascii="Times New Roman" w:hAnsi="Times New Roman"/>
                <w:sz w:val="22"/>
                <w:szCs w:val="22"/>
              </w:rPr>
            </w:pPr>
            <w:r w:rsidRPr="00B57359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748" w:type="pct"/>
          </w:tcPr>
          <w:p w14:paraId="61B188CA" w14:textId="3422D939" w:rsidR="00132A18" w:rsidRPr="00132A18" w:rsidRDefault="00132A18" w:rsidP="0064159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2000</w:t>
            </w:r>
          </w:p>
        </w:tc>
        <w:tc>
          <w:tcPr>
            <w:tcW w:w="1238" w:type="pct"/>
          </w:tcPr>
          <w:p w14:paraId="2AFD4950" w14:textId="3D50AB07" w:rsidR="00132A18" w:rsidRPr="00132A18" w:rsidRDefault="00132A18" w:rsidP="0064159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1,102345</w:t>
            </w:r>
          </w:p>
        </w:tc>
        <w:tc>
          <w:tcPr>
            <w:tcW w:w="1278" w:type="pct"/>
          </w:tcPr>
          <w:p w14:paraId="497BB48B" w14:textId="0E5D43C3" w:rsidR="00132A18" w:rsidRPr="00B57359" w:rsidRDefault="00132A18" w:rsidP="0064159E">
            <w:pPr>
              <w:rPr>
                <w:rFonts w:ascii="Times New Roman" w:hAnsi="Times New Roman"/>
                <w:sz w:val="22"/>
                <w:szCs w:val="22"/>
              </w:rPr>
            </w:pPr>
            <w:r w:rsidRPr="00B57359">
              <w:rPr>
                <w:rFonts w:ascii="Times New Roman" w:hAnsi="Times New Roman"/>
                <w:sz w:val="22"/>
                <w:szCs w:val="22"/>
              </w:rPr>
              <w:t>01.01.2023</w:t>
            </w:r>
          </w:p>
        </w:tc>
        <w:tc>
          <w:tcPr>
            <w:tcW w:w="1277" w:type="pct"/>
          </w:tcPr>
          <w:p w14:paraId="29CA09DF" w14:textId="77777777" w:rsidR="00132A18" w:rsidRPr="00B57359" w:rsidRDefault="00132A18" w:rsidP="0064159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66EB88C" w14:textId="77777777" w:rsidR="00B57359" w:rsidRPr="00B57359" w:rsidRDefault="00B57359" w:rsidP="00B573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46CB85" w14:textId="77777777" w:rsidR="00AF310F" w:rsidRDefault="00CF1D99" w:rsidP="00AF310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2A18">
        <w:rPr>
          <w:rFonts w:ascii="Times New Roman" w:hAnsi="Times New Roman" w:cs="Times New Roman"/>
          <w:sz w:val="24"/>
          <w:szCs w:val="24"/>
        </w:rPr>
        <w:t>Справочник "</w:t>
      </w:r>
      <w:r w:rsidR="00132A18" w:rsidRPr="00132A18">
        <w:rPr>
          <w:rFonts w:ascii="Times New Roman" w:hAnsi="Times New Roman" w:cs="Times New Roman"/>
          <w:b/>
          <w:bCs/>
          <w:sz w:val="24"/>
          <w:szCs w:val="24"/>
        </w:rPr>
        <w:t>Справочник Коэффициентов специфики ФАП</w:t>
      </w:r>
      <w:r w:rsidRPr="00132A18">
        <w:rPr>
          <w:rFonts w:ascii="Times New Roman" w:hAnsi="Times New Roman" w:cs="Times New Roman"/>
          <w:sz w:val="24"/>
          <w:szCs w:val="24"/>
        </w:rPr>
        <w:t xml:space="preserve">" </w:t>
      </w:r>
      <w:r w:rsidR="00132A18" w:rsidRPr="00DC2B6F">
        <w:rPr>
          <w:rFonts w:ascii="Times New Roman" w:hAnsi="Times New Roman" w:cs="Times New Roman"/>
          <w:sz w:val="24"/>
          <w:szCs w:val="24"/>
        </w:rPr>
        <w:t>используется для автоматизации процесс</w:t>
      </w:r>
      <w:r w:rsidR="00132A18">
        <w:rPr>
          <w:rFonts w:ascii="Times New Roman" w:hAnsi="Times New Roman" w:cs="Times New Roman"/>
          <w:sz w:val="24"/>
          <w:szCs w:val="24"/>
        </w:rPr>
        <w:t>а</w:t>
      </w:r>
      <w:r w:rsidR="00132A18" w:rsidRPr="00DC2B6F">
        <w:rPr>
          <w:rFonts w:ascii="Times New Roman" w:hAnsi="Times New Roman" w:cs="Times New Roman"/>
          <w:sz w:val="24"/>
          <w:szCs w:val="24"/>
        </w:rPr>
        <w:t xml:space="preserve"> расчета </w:t>
      </w:r>
      <w:r w:rsidR="00132A18">
        <w:rPr>
          <w:rFonts w:ascii="Times New Roman" w:hAnsi="Times New Roman" w:cs="Times New Roman"/>
          <w:sz w:val="24"/>
          <w:szCs w:val="24"/>
        </w:rPr>
        <w:t xml:space="preserve">суммы финансирования структурных подразделения (ФАП) по нормативу финансирования </w:t>
      </w:r>
      <w:proofErr w:type="spellStart"/>
      <w:r w:rsidR="00132A18">
        <w:rPr>
          <w:rFonts w:ascii="Times New Roman" w:hAnsi="Times New Roman" w:cs="Times New Roman"/>
          <w:sz w:val="24"/>
          <w:szCs w:val="24"/>
        </w:rPr>
        <w:t>СП</w:t>
      </w:r>
      <w:r w:rsidR="00132A18" w:rsidRPr="00DC2B6F">
        <w:rPr>
          <w:rFonts w:ascii="Times New Roman" w:hAnsi="Times New Roman" w:cs="Times New Roman"/>
          <w:sz w:val="24"/>
          <w:szCs w:val="24"/>
        </w:rPr>
        <w:t>.</w:t>
      </w:r>
      <w:r w:rsidR="00132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End"/>
    </w:p>
    <w:p w14:paraId="42DBFC66" w14:textId="3ABB80BE" w:rsidR="007218B9" w:rsidRPr="00132A18" w:rsidRDefault="007218B9" w:rsidP="00FB3EA6">
      <w:pPr>
        <w:pStyle w:val="a3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2A18">
        <w:rPr>
          <w:rFonts w:ascii="Times New Roman" w:hAnsi="Times New Roman" w:cs="Times New Roman"/>
          <w:sz w:val="24"/>
          <w:szCs w:val="24"/>
        </w:rPr>
        <w:t>Заполнение справочника:</w:t>
      </w:r>
    </w:p>
    <w:p w14:paraId="0DAE3390" w14:textId="1D929D22" w:rsidR="007218B9" w:rsidRDefault="007218B9" w:rsidP="00AB1F9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1F90">
        <w:rPr>
          <w:rFonts w:ascii="Times New Roman" w:hAnsi="Times New Roman" w:cs="Times New Roman"/>
          <w:b/>
          <w:bCs/>
          <w:sz w:val="24"/>
          <w:szCs w:val="24"/>
        </w:rPr>
        <w:t>КодТФОМС</w:t>
      </w:r>
      <w:proofErr w:type="spellEnd"/>
      <w:r w:rsidRPr="00AB1F90">
        <w:rPr>
          <w:rFonts w:ascii="Times New Roman" w:hAnsi="Times New Roman" w:cs="Times New Roman"/>
          <w:sz w:val="24"/>
          <w:szCs w:val="24"/>
        </w:rPr>
        <w:t xml:space="preserve"> – указывается Код ТФОМС – территория тарифного соглашения, по которой происходит ввод данных (справочник </w:t>
      </w:r>
      <w:r w:rsidRPr="00AB1F9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B1F90">
        <w:rPr>
          <w:rFonts w:ascii="Times New Roman" w:hAnsi="Times New Roman" w:cs="Times New Roman"/>
          <w:sz w:val="24"/>
          <w:szCs w:val="24"/>
        </w:rPr>
        <w:t>001);</w:t>
      </w:r>
    </w:p>
    <w:p w14:paraId="5272B7A5" w14:textId="77777777" w:rsidR="00AB1F90" w:rsidRPr="00AB1F90" w:rsidRDefault="00AB1F90" w:rsidP="00AB1F9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1F90">
        <w:rPr>
          <w:rFonts w:ascii="Times New Roman" w:hAnsi="Times New Roman" w:cs="Times New Roman"/>
          <w:b/>
          <w:bCs/>
          <w:sz w:val="24"/>
          <w:szCs w:val="24"/>
        </w:rPr>
        <w:t xml:space="preserve">OID Медицинской организации </w:t>
      </w:r>
      <w:r w:rsidRPr="0015577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63490728"/>
      <w:r>
        <w:rPr>
          <w:rFonts w:ascii="Times New Roman" w:hAnsi="Times New Roman" w:cs="Times New Roman"/>
          <w:sz w:val="24"/>
          <w:szCs w:val="24"/>
          <w:lang w:val="en-US"/>
        </w:rPr>
        <w:t>OID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>
        <w:rPr>
          <w:rFonts w:ascii="Times New Roman" w:hAnsi="Times New Roman" w:cs="Times New Roman"/>
          <w:sz w:val="24"/>
          <w:szCs w:val="24"/>
        </w:rPr>
        <w:t>медицинской организации по ФРМО, в которой находится ФАП</w:t>
      </w:r>
      <w:r w:rsidRPr="0008775F">
        <w:rPr>
          <w:rFonts w:ascii="Times New Roman" w:hAnsi="Times New Roman" w:cs="Times New Roman"/>
          <w:sz w:val="24"/>
          <w:szCs w:val="24"/>
        </w:rPr>
        <w:t>;</w:t>
      </w:r>
    </w:p>
    <w:p w14:paraId="1CA2EFBB" w14:textId="4A73B0D0" w:rsidR="007218B9" w:rsidRDefault="00AF310F" w:rsidP="00AB1F9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310F">
        <w:rPr>
          <w:rFonts w:ascii="Times New Roman" w:hAnsi="Times New Roman" w:cs="Times New Roman"/>
          <w:b/>
          <w:sz w:val="24"/>
          <w:szCs w:val="24"/>
        </w:rPr>
        <w:t>OID СП Медицинской организации (ФАП)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OID</w:t>
      </w:r>
      <w:r>
        <w:rPr>
          <w:rFonts w:ascii="Times New Roman" w:hAnsi="Times New Roman" w:cs="Times New Roman"/>
          <w:sz w:val="24"/>
          <w:szCs w:val="24"/>
        </w:rPr>
        <w:t xml:space="preserve"> структурного подразделения МО (ФАП) по ФРМО</w:t>
      </w:r>
      <w:r w:rsidR="007218B9" w:rsidRPr="0008775F">
        <w:rPr>
          <w:rFonts w:ascii="Times New Roman" w:hAnsi="Times New Roman" w:cs="Times New Roman"/>
          <w:sz w:val="24"/>
          <w:szCs w:val="24"/>
        </w:rPr>
        <w:t>;</w:t>
      </w:r>
    </w:p>
    <w:p w14:paraId="5352F9F9" w14:textId="5A9D0B64" w:rsidR="00AF310F" w:rsidRDefault="00AF310F" w:rsidP="00AB1F9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310F">
        <w:rPr>
          <w:rFonts w:ascii="Times New Roman" w:hAnsi="Times New Roman" w:cs="Times New Roman"/>
          <w:b/>
          <w:sz w:val="24"/>
          <w:szCs w:val="24"/>
        </w:rPr>
        <w:t>Коэффициент (</w:t>
      </w:r>
      <w:proofErr w:type="spellStart"/>
      <w:r w:rsidRPr="00AF310F">
        <w:rPr>
          <w:rFonts w:ascii="Times New Roman" w:hAnsi="Times New Roman" w:cs="Times New Roman"/>
          <w:b/>
          <w:sz w:val="24"/>
          <w:szCs w:val="24"/>
        </w:rPr>
        <w:t>КспецФАП</w:t>
      </w:r>
      <w:proofErr w:type="spellEnd"/>
      <w:r w:rsidRPr="00AF310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коэффициент специфики ФАП в соответствии с ТС;</w:t>
      </w:r>
    </w:p>
    <w:p w14:paraId="27FFBF2D" w14:textId="77777777" w:rsidR="007218B9" w:rsidRDefault="007218B9" w:rsidP="007218B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C2B6F">
        <w:rPr>
          <w:rFonts w:ascii="Times New Roman" w:hAnsi="Times New Roman" w:cs="Times New Roman"/>
          <w:b/>
          <w:bCs/>
          <w:sz w:val="24"/>
          <w:szCs w:val="24"/>
        </w:rPr>
        <w:t>НачалоПериодаДействия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577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ADD">
        <w:rPr>
          <w:rFonts w:ascii="Times New Roman" w:hAnsi="Times New Roman" w:cs="Times New Roman"/>
          <w:sz w:val="24"/>
          <w:szCs w:val="24"/>
        </w:rPr>
        <w:t>Начало отчетного периода в формате 01.</w:t>
      </w:r>
      <w:proofErr w:type="gramStart"/>
      <w:r w:rsidRPr="00753ADD">
        <w:rPr>
          <w:rFonts w:ascii="Times New Roman" w:hAnsi="Times New Roman" w:cs="Times New Roman"/>
          <w:sz w:val="24"/>
          <w:szCs w:val="24"/>
        </w:rPr>
        <w:t>мм.гггг</w:t>
      </w:r>
      <w:proofErr w:type="gramEnd"/>
      <w:r w:rsidRPr="00753ADD">
        <w:rPr>
          <w:rFonts w:ascii="Times New Roman" w:hAnsi="Times New Roman" w:cs="Times New Roman"/>
          <w:sz w:val="24"/>
          <w:szCs w:val="24"/>
        </w:rPr>
        <w:t>;</w:t>
      </w:r>
    </w:p>
    <w:p w14:paraId="1955DEDE" w14:textId="77777777" w:rsidR="007218B9" w:rsidRPr="00B57359" w:rsidRDefault="007218B9" w:rsidP="007218B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C2B6F">
        <w:rPr>
          <w:rFonts w:ascii="Times New Roman" w:hAnsi="Times New Roman" w:cs="Times New Roman"/>
          <w:b/>
          <w:bCs/>
          <w:sz w:val="24"/>
          <w:szCs w:val="24"/>
        </w:rPr>
        <w:t>КонецПериодаДействия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577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ADD">
        <w:rPr>
          <w:rFonts w:ascii="Times New Roman" w:hAnsi="Times New Roman" w:cs="Times New Roman"/>
          <w:sz w:val="24"/>
          <w:szCs w:val="24"/>
        </w:rPr>
        <w:t>Если не заполнен конец периода, то указанный параметр применяется на дату 31.</w:t>
      </w:r>
      <w:proofErr w:type="gramStart"/>
      <w:r w:rsidRPr="00753ADD">
        <w:rPr>
          <w:rFonts w:ascii="Times New Roman" w:hAnsi="Times New Roman" w:cs="Times New Roman"/>
          <w:sz w:val="24"/>
          <w:szCs w:val="24"/>
        </w:rPr>
        <w:t>12.гггг</w:t>
      </w:r>
      <w:proofErr w:type="gramEnd"/>
      <w:r w:rsidRPr="00753ADD">
        <w:rPr>
          <w:rFonts w:ascii="Times New Roman" w:hAnsi="Times New Roman" w:cs="Times New Roman"/>
          <w:sz w:val="24"/>
          <w:szCs w:val="24"/>
        </w:rPr>
        <w:t xml:space="preserve">, где </w:t>
      </w:r>
      <w:proofErr w:type="spellStart"/>
      <w:r w:rsidRPr="00753ADD">
        <w:rPr>
          <w:rFonts w:ascii="Times New Roman" w:hAnsi="Times New Roman" w:cs="Times New Roman"/>
          <w:sz w:val="24"/>
          <w:szCs w:val="24"/>
        </w:rPr>
        <w:t>гггг</w:t>
      </w:r>
      <w:proofErr w:type="spellEnd"/>
      <w:r w:rsidRPr="00753ADD">
        <w:rPr>
          <w:rFonts w:ascii="Times New Roman" w:hAnsi="Times New Roman" w:cs="Times New Roman"/>
          <w:sz w:val="24"/>
          <w:szCs w:val="24"/>
        </w:rPr>
        <w:t xml:space="preserve"> вычисляется по дате начала периода 01.мм.ггггг</w:t>
      </w:r>
      <w:r w:rsidRPr="00B57359">
        <w:rPr>
          <w:rFonts w:ascii="Times New Roman" w:hAnsi="Times New Roman" w:cs="Times New Roman"/>
          <w:sz w:val="24"/>
          <w:szCs w:val="24"/>
        </w:rPr>
        <w:t>.</w:t>
      </w:r>
    </w:p>
    <w:p w14:paraId="34F3613F" w14:textId="4FB7F833" w:rsidR="007218B9" w:rsidRDefault="008567DC" w:rsidP="007218B9">
      <w:pPr>
        <w:jc w:val="both"/>
        <w:rPr>
          <w:rFonts w:ascii="Times New Roman" w:hAnsi="Times New Roman" w:cs="Times New Roman"/>
          <w:sz w:val="24"/>
          <w:szCs w:val="24"/>
        </w:rPr>
      </w:pPr>
      <w:r w:rsidRPr="00B57359">
        <w:rPr>
          <w:rFonts w:ascii="Times New Roman" w:hAnsi="Times New Roman" w:cs="Times New Roman"/>
          <w:sz w:val="24"/>
          <w:szCs w:val="24"/>
        </w:rPr>
        <w:t>Пример заполнения справочника "</w:t>
      </w:r>
      <w:r>
        <w:rPr>
          <w:rFonts w:ascii="Times New Roman" w:hAnsi="Times New Roman" w:cs="Times New Roman"/>
          <w:sz w:val="24"/>
          <w:szCs w:val="24"/>
        </w:rPr>
        <w:t>МО с ППФ</w:t>
      </w:r>
      <w:r w:rsidRPr="00B57359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578" w:type="dxa"/>
        <w:tblInd w:w="-1049" w:type="dxa"/>
        <w:tblLook w:val="04A0" w:firstRow="1" w:lastRow="0" w:firstColumn="1" w:lastColumn="0" w:noHBand="0" w:noVBand="1"/>
      </w:tblPr>
      <w:tblGrid>
        <w:gridCol w:w="1010"/>
        <w:gridCol w:w="2466"/>
        <w:gridCol w:w="3186"/>
        <w:gridCol w:w="1473"/>
        <w:gridCol w:w="1077"/>
        <w:gridCol w:w="1366"/>
      </w:tblGrid>
      <w:tr w:rsidR="00AF310F" w:rsidRPr="008567DC" w14:paraId="28663B58" w14:textId="77777777" w:rsidTr="005241BB">
        <w:trPr>
          <w:trHeight w:val="315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hideMark/>
          </w:tcPr>
          <w:p w14:paraId="52A1A55C" w14:textId="1F9337EB" w:rsidR="00AF310F" w:rsidRPr="00AF310F" w:rsidRDefault="00AF310F" w:rsidP="00AB1F9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bookmarkStart w:id="4" w:name="_GoBack"/>
            <w:bookmarkEnd w:id="4"/>
            <w:r w:rsidRPr="00AF310F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Код ТФОМС</w:t>
            </w:r>
          </w:p>
        </w:tc>
        <w:tc>
          <w:tcPr>
            <w:tcW w:w="24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1E51952A" w14:textId="5A329F81" w:rsidR="00AF310F" w:rsidRPr="00AF310F" w:rsidRDefault="00AF310F" w:rsidP="00AB1F9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 w:rsidRPr="00AF310F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OID Медицинской организации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EF25B0" w14:textId="0D5BFFB3" w:rsidR="00AF310F" w:rsidRPr="00AF310F" w:rsidRDefault="00AF310F" w:rsidP="00AB1F9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 w:rsidRPr="00AF310F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OID СП Медицинской организации (ФАП)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72D4B8" w14:textId="75E2CA4C" w:rsidR="00AF310F" w:rsidRPr="00AF310F" w:rsidRDefault="00AF310F" w:rsidP="00AB1F9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 w:rsidRPr="00AF310F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Коэффициент (</w:t>
            </w:r>
            <w:proofErr w:type="spellStart"/>
            <w:r w:rsidRPr="00AF310F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КспецФАП</w:t>
            </w:r>
            <w:proofErr w:type="spellEnd"/>
            <w:r w:rsidRPr="00AF310F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hideMark/>
          </w:tcPr>
          <w:p w14:paraId="3AD41E76" w14:textId="4DEE5655" w:rsidR="00AF310F" w:rsidRPr="00AF310F" w:rsidRDefault="00AF310F" w:rsidP="00AB1F9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 w:rsidRPr="00AF310F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Начало Периода Действия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hideMark/>
          </w:tcPr>
          <w:p w14:paraId="76A1632A" w14:textId="751B8EB2" w:rsidR="00AF310F" w:rsidRPr="00AF310F" w:rsidRDefault="00AF310F" w:rsidP="00AB1F9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 w:rsidRPr="00AF310F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Конец Периода Действия</w:t>
            </w:r>
          </w:p>
        </w:tc>
      </w:tr>
      <w:tr w:rsidR="00AF310F" w:rsidRPr="008567DC" w14:paraId="7DA423EA" w14:textId="77777777" w:rsidTr="005241BB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F66D2" w14:textId="4166A388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88DEA" w14:textId="58A14E66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1.2.643.5.1.13.13.12.2.35.3269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66F46" w14:textId="040B9300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1.2.643.5.1.13.13.12.2.35.3269.0.285807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6958" w14:textId="28EB624A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0,500002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8F4CB" w14:textId="0F576885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3DEB8" w14:textId="4910DDDD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F310F" w:rsidRPr="008567DC" w14:paraId="59CBE17F" w14:textId="77777777" w:rsidTr="005241B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2B781" w14:textId="62F03A8A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68E22" w14:textId="23E778C6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1.2.643.5.1.13.13.12.2.35.3269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37AF6" w14:textId="382FD280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1.2.643.5.1.13.13.12.2.35.3269.0.283037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0EB" w14:textId="73DC7648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0,700023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75FA8" w14:textId="79432331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D7770" w14:textId="271C44A6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F310F" w:rsidRPr="008567DC" w14:paraId="6841DCF5" w14:textId="77777777" w:rsidTr="005241B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6AEDB" w14:textId="35029973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F1314" w14:textId="0210FA42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1.2.643.5.1.13.13.12.2.35.3269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DABBB" w14:textId="5EB0D246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1.2.643.5.1.13.13.12.2.35.3269.0.285913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2E15" w14:textId="1D7FC307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0,700000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BA221" w14:textId="57F2036C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7D135" w14:textId="02825439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F310F" w:rsidRPr="008567DC" w14:paraId="08E15070" w14:textId="77777777" w:rsidTr="005241B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682D6" w14:textId="3FC59809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631CB" w14:textId="605D5D89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1.2.643.5.1.13.13.12.2.35.3269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F1DD7" w14:textId="4601BC79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1.2.643.5.1.13.13.12.2.35.3269.0.285923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506B377E" w:rsidR="00AF310F" w:rsidRPr="00AF310F" w:rsidRDefault="005241BB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0,500000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121B8" w14:textId="3C46D264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1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77C1E" w14:textId="5CE5BFDC" w:rsidR="00AF310F" w:rsidRPr="00AF310F" w:rsidRDefault="00AF310F" w:rsidP="00AB1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5FB9AA25" w14:textId="2F99720D" w:rsidR="008567DC" w:rsidRDefault="008567DC" w:rsidP="007218B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567D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42CEB" w14:textId="77777777" w:rsidR="00066EBF" w:rsidRDefault="00066EBF" w:rsidP="007218B9">
      <w:pPr>
        <w:spacing w:after="0" w:line="240" w:lineRule="auto"/>
      </w:pPr>
      <w:r>
        <w:separator/>
      </w:r>
    </w:p>
  </w:endnote>
  <w:endnote w:type="continuationSeparator" w:id="0">
    <w:p w14:paraId="7D720DF1" w14:textId="77777777" w:rsidR="00066EBF" w:rsidRDefault="00066EBF" w:rsidP="0072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1561275"/>
      <w:docPartObj>
        <w:docPartGallery w:val="Page Numbers (Bottom of Page)"/>
        <w:docPartUnique/>
      </w:docPartObj>
    </w:sdtPr>
    <w:sdtEndPr/>
    <w:sdtContent>
      <w:p w14:paraId="3B3FE4C7" w14:textId="19764299" w:rsidR="008567DC" w:rsidRDefault="008567D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5C559E" w14:textId="77777777" w:rsidR="008567DC" w:rsidRDefault="008567D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07695" w14:textId="77777777" w:rsidR="00066EBF" w:rsidRDefault="00066EBF" w:rsidP="007218B9">
      <w:pPr>
        <w:spacing w:after="0" w:line="240" w:lineRule="auto"/>
      </w:pPr>
      <w:r>
        <w:separator/>
      </w:r>
    </w:p>
  </w:footnote>
  <w:footnote w:type="continuationSeparator" w:id="0">
    <w:p w14:paraId="7BCF4ABA" w14:textId="77777777" w:rsidR="00066EBF" w:rsidRDefault="00066EBF" w:rsidP="00721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D4D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158D9"/>
    <w:multiLevelType w:val="hybridMultilevel"/>
    <w:tmpl w:val="A9220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47603"/>
    <w:multiLevelType w:val="hybridMultilevel"/>
    <w:tmpl w:val="40767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53B2E"/>
    <w:multiLevelType w:val="hybridMultilevel"/>
    <w:tmpl w:val="E6D8A3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E751A"/>
    <w:multiLevelType w:val="hybridMultilevel"/>
    <w:tmpl w:val="205825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A679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5F3B96"/>
    <w:multiLevelType w:val="hybridMultilevel"/>
    <w:tmpl w:val="5C92D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34F02"/>
    <w:multiLevelType w:val="hybridMultilevel"/>
    <w:tmpl w:val="7EF60DF6"/>
    <w:lvl w:ilvl="0" w:tplc="C16A796A">
      <w:start w:val="1"/>
      <w:numFmt w:val="bullet"/>
      <w:lvlText w:val="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896B00"/>
    <w:multiLevelType w:val="hybridMultilevel"/>
    <w:tmpl w:val="0256F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242D7"/>
    <w:multiLevelType w:val="hybridMultilevel"/>
    <w:tmpl w:val="CDC69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A1702"/>
    <w:multiLevelType w:val="hybridMultilevel"/>
    <w:tmpl w:val="957E82EE"/>
    <w:lvl w:ilvl="0" w:tplc="0419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1" w15:restartNumberingAfterBreak="0">
    <w:nsid w:val="490A3595"/>
    <w:multiLevelType w:val="hybridMultilevel"/>
    <w:tmpl w:val="0D5AB4B8"/>
    <w:lvl w:ilvl="0" w:tplc="C16A796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302A7"/>
    <w:multiLevelType w:val="hybridMultilevel"/>
    <w:tmpl w:val="C79E795A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3" w15:restartNumberingAfterBreak="0">
    <w:nsid w:val="5AEC4D7D"/>
    <w:multiLevelType w:val="hybridMultilevel"/>
    <w:tmpl w:val="F14A31A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6C0A13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EFA4F2F"/>
    <w:multiLevelType w:val="hybridMultilevel"/>
    <w:tmpl w:val="033EBF90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5"/>
  </w:num>
  <w:num w:numId="5">
    <w:abstractNumId w:val="1"/>
  </w:num>
  <w:num w:numId="6">
    <w:abstractNumId w:val="12"/>
  </w:num>
  <w:num w:numId="7">
    <w:abstractNumId w:val="10"/>
  </w:num>
  <w:num w:numId="8">
    <w:abstractNumId w:val="2"/>
  </w:num>
  <w:num w:numId="9">
    <w:abstractNumId w:val="3"/>
  </w:num>
  <w:num w:numId="10">
    <w:abstractNumId w:val="0"/>
  </w:num>
  <w:num w:numId="11">
    <w:abstractNumId w:val="11"/>
  </w:num>
  <w:num w:numId="12">
    <w:abstractNumId w:val="7"/>
  </w:num>
  <w:num w:numId="13">
    <w:abstractNumId w:val="4"/>
  </w:num>
  <w:num w:numId="14">
    <w:abstractNumId w:val="14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5D6"/>
    <w:rsid w:val="000069FD"/>
    <w:rsid w:val="00066EBF"/>
    <w:rsid w:val="0008775F"/>
    <w:rsid w:val="00087E8C"/>
    <w:rsid w:val="00096D67"/>
    <w:rsid w:val="000C3A52"/>
    <w:rsid w:val="000E4F36"/>
    <w:rsid w:val="00132A18"/>
    <w:rsid w:val="0015577E"/>
    <w:rsid w:val="00191523"/>
    <w:rsid w:val="001B6EB2"/>
    <w:rsid w:val="001D1A20"/>
    <w:rsid w:val="003B3DC4"/>
    <w:rsid w:val="00435256"/>
    <w:rsid w:val="004460CD"/>
    <w:rsid w:val="00466873"/>
    <w:rsid w:val="005241BB"/>
    <w:rsid w:val="005300A8"/>
    <w:rsid w:val="00587064"/>
    <w:rsid w:val="005935B7"/>
    <w:rsid w:val="00610D70"/>
    <w:rsid w:val="006543D5"/>
    <w:rsid w:val="00684DAB"/>
    <w:rsid w:val="006A3102"/>
    <w:rsid w:val="006E56A8"/>
    <w:rsid w:val="006F784A"/>
    <w:rsid w:val="007218B9"/>
    <w:rsid w:val="00753ADD"/>
    <w:rsid w:val="00776386"/>
    <w:rsid w:val="00776621"/>
    <w:rsid w:val="0077674A"/>
    <w:rsid w:val="007B6301"/>
    <w:rsid w:val="007E773A"/>
    <w:rsid w:val="0082046B"/>
    <w:rsid w:val="00832647"/>
    <w:rsid w:val="008365C3"/>
    <w:rsid w:val="008567DC"/>
    <w:rsid w:val="009005D6"/>
    <w:rsid w:val="0096680D"/>
    <w:rsid w:val="00A06113"/>
    <w:rsid w:val="00A202CF"/>
    <w:rsid w:val="00AB1F90"/>
    <w:rsid w:val="00AB239D"/>
    <w:rsid w:val="00AF310F"/>
    <w:rsid w:val="00B410FE"/>
    <w:rsid w:val="00B57359"/>
    <w:rsid w:val="00B861D0"/>
    <w:rsid w:val="00B969CE"/>
    <w:rsid w:val="00BC641E"/>
    <w:rsid w:val="00C034D0"/>
    <w:rsid w:val="00C15EA9"/>
    <w:rsid w:val="00C94366"/>
    <w:rsid w:val="00CA4ACA"/>
    <w:rsid w:val="00CB15B0"/>
    <w:rsid w:val="00CF1D99"/>
    <w:rsid w:val="00D612C7"/>
    <w:rsid w:val="00D73CE4"/>
    <w:rsid w:val="00DC2B6F"/>
    <w:rsid w:val="00DF1087"/>
    <w:rsid w:val="00E122C4"/>
    <w:rsid w:val="00E41DEC"/>
    <w:rsid w:val="00EB3EED"/>
    <w:rsid w:val="00E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9561"/>
  <w15:chartTrackingRefBased/>
  <w15:docId w15:val="{EB267D8E-BFEA-4941-A25E-F1E3656F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5D6"/>
    <w:pPr>
      <w:ind w:left="720"/>
      <w:contextualSpacing/>
    </w:pPr>
  </w:style>
  <w:style w:type="character" w:styleId="a4">
    <w:name w:val="Hyperlink"/>
    <w:basedOn w:val="a0"/>
    <w:uiPriority w:val="99"/>
    <w:rsid w:val="00D612C7"/>
    <w:rPr>
      <w:color w:val="0000FF"/>
      <w:u w:val="single"/>
    </w:rPr>
  </w:style>
  <w:style w:type="table" w:customStyle="1" w:styleId="ScrollTableNormal">
    <w:name w:val="Scroll Table Normal"/>
    <w:basedOn w:val="a1"/>
    <w:uiPriority w:val="99"/>
    <w:qFormat/>
    <w:rsid w:val="00D612C7"/>
    <w:pPr>
      <w:spacing w:after="120" w:line="240" w:lineRule="auto"/>
    </w:pPr>
    <w:rPr>
      <w:rFonts w:ascii="Arial" w:eastAsia="Times New Roman" w:hAnsi="Arial" w:cs="Times New Roman"/>
      <w:sz w:val="20"/>
      <w:szCs w:val="24"/>
      <w:lang w:val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paragraph" w:styleId="a5">
    <w:name w:val="endnote text"/>
    <w:basedOn w:val="a"/>
    <w:link w:val="a6"/>
    <w:uiPriority w:val="99"/>
    <w:semiHidden/>
    <w:unhideWhenUsed/>
    <w:rsid w:val="007218B9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7218B9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7218B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856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67DC"/>
  </w:style>
  <w:style w:type="paragraph" w:styleId="aa">
    <w:name w:val="footer"/>
    <w:basedOn w:val="a"/>
    <w:link w:val="ab"/>
    <w:uiPriority w:val="99"/>
    <w:unhideWhenUsed/>
    <w:rsid w:val="00856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6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AFE24-26A2-44E6-A959-2AEADF25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Майя Майя</dc:creator>
  <cp:keywords/>
  <dc:description/>
  <cp:lastModifiedBy>Dmitriy Tsvetkov</cp:lastModifiedBy>
  <cp:revision>4</cp:revision>
  <dcterms:created xsi:type="dcterms:W3CDTF">2023-10-25T09:43:00Z</dcterms:created>
  <dcterms:modified xsi:type="dcterms:W3CDTF">2024-04-08T14:55:00Z</dcterms:modified>
</cp:coreProperties>
</file>